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right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Приложение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3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ind w:left="5954"/>
        <w:jc w:val="right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к Конкурсной документации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Критерии отбора участников: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 ярмарке могут участвовать </w:t>
      </w:r>
      <w:r>
        <w:rPr>
          <w:rFonts w:ascii="Times New Roman" w:hAnsi="Times New Roman" w:cs="Times New Roman"/>
          <w:sz w:val="26"/>
          <w:szCs w:val="26"/>
        </w:rPr>
        <w:t xml:space="preserve">индивидуальные предприниматели</w:t>
      </w:r>
      <w:r>
        <w:rPr>
          <w:rFonts w:ascii="Times New Roman" w:hAnsi="Times New Roman" w:cs="Times New Roman"/>
          <w:sz w:val="26"/>
          <w:szCs w:val="26"/>
        </w:rPr>
        <w:t xml:space="preserve">, физические лица, применяющие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специальный налоговый режим "Налог на профессиональный доход" </w:t>
      </w:r>
      <w:r>
        <w:rPr>
          <w:rFonts w:ascii="Times New Roman" w:hAnsi="Times New Roman" w:cs="Times New Roman"/>
          <w:sz w:val="26"/>
          <w:szCs w:val="26"/>
        </w:rPr>
        <w:t xml:space="preserve">или малые организации, производящие и реализующие продукцию собственного производства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не занимающи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ся перепродажей</w:t>
      </w:r>
      <w:r>
        <w:rPr>
          <w:rFonts w:ascii="Times New Roman" w:hAnsi="Times New Roman" w:cs="Times New Roman"/>
          <w:sz w:val="26"/>
          <w:szCs w:val="26"/>
        </w:rPr>
        <w:t xml:space="preserve"> товаров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855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К участию в ярмарк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е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допускаются производители следующих групп товаров:</w:t>
      </w:r>
      <w:r>
        <w:rPr>
          <w:rFonts w:ascii="Times New Roman" w:hAnsi="Times New Roman" w:cs="Times New Roman"/>
          <w:b/>
          <w:sz w:val="26"/>
          <w:szCs w:val="26"/>
          <w:u w:val="single"/>
        </w:rPr>
      </w:r>
      <w:r>
        <w:rPr>
          <w:rFonts w:ascii="Times New Roman" w:hAnsi="Times New Roman" w:cs="Times New Roman"/>
          <w:b/>
          <w:sz w:val="26"/>
          <w:szCs w:val="26"/>
          <w:u w:val="single"/>
        </w:rPr>
      </w:r>
    </w:p>
    <w:p>
      <w:pPr>
        <w:pStyle w:val="85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зделия мастеров народных художественных промыслов и декоративно-прикладного искусства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новогодней тематики;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продовольственные товары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left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Запрещается продажа следующих товаров:</w:t>
      </w:r>
      <w:r>
        <w:rPr>
          <w:rFonts w:ascii="Times New Roman" w:hAnsi="Times New Roman" w:cs="Times New Roman"/>
          <w:b/>
          <w:sz w:val="26"/>
          <w:szCs w:val="26"/>
          <w:u w:val="single"/>
        </w:rPr>
      </w:r>
      <w:r>
        <w:rPr>
          <w:rFonts w:ascii="Times New Roman" w:hAnsi="Times New Roman" w:cs="Times New Roman"/>
          <w:b/>
          <w:sz w:val="26"/>
          <w:szCs w:val="26"/>
          <w:u w:val="single"/>
        </w:rPr>
      </w:r>
    </w:p>
    <w:p>
      <w:pPr>
        <w:pStyle w:val="85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алкогольной и спиртосодержащей продукции;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5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парфюмерно-косметических товаров;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5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табачных изделий;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5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ауди</w:t>
      </w:r>
      <w:r>
        <w:rPr>
          <w:rFonts w:ascii="Times New Roman" w:hAnsi="Times New Roman" w:cs="Times New Roman"/>
          <w:sz w:val="26"/>
          <w:szCs w:val="26"/>
        </w:rPr>
        <w:t xml:space="preserve">о-</w:t>
      </w:r>
      <w:r>
        <w:rPr>
          <w:rFonts w:ascii="Times New Roman" w:hAnsi="Times New Roman" w:cs="Times New Roman"/>
          <w:sz w:val="26"/>
          <w:szCs w:val="26"/>
        </w:rPr>
        <w:t xml:space="preserve"> и видеопродукции, компьютерных информационных носителей, бытовой техники;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5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товаров бытовой химии;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5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лекарственных препаратов и изделий медицинского назначения;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5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изделий из драгоценных металлов и драгоценных камней;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5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других товаров, свободная реализация которых запрещена или ограничена законодательством Российской Федерации.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55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55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Соблюдение временных рамок подачи заявок.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55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Наличие ветеринарных документов, подтверждающих безопасность продукции (для участников, осуществляющих продажу продукции животного происхождения).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55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Наличие товаросопроводительной документации на продукцию, а у граждан, ведущих крестьянское (фермерское) или личн</w:t>
      </w:r>
      <w:r>
        <w:rPr>
          <w:rFonts w:ascii="Times New Roman" w:hAnsi="Times New Roman" w:cs="Times New Roman"/>
          <w:sz w:val="26"/>
          <w:szCs w:val="26"/>
        </w:rPr>
        <w:t xml:space="preserve">ое подсобное хозяйство или занимающихся садоводством, огородничеством, животноводством – документа, подтверждающего ведение гражданином крестьянского (фермерского) или личного подсобного хозяйства или занятие садоводством, огородничеством, животноводством.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55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зготовление или оформление продукции в новогодней </w:t>
      </w:r>
      <w:r>
        <w:rPr>
          <w:rFonts w:ascii="Times New Roman" w:hAnsi="Times New Roman" w:cs="Times New Roman"/>
          <w:sz w:val="26"/>
          <w:szCs w:val="26"/>
        </w:rPr>
        <w:t xml:space="preserve">праздничной </w:t>
      </w:r>
      <w:r>
        <w:rPr>
          <w:rFonts w:ascii="Times New Roman" w:hAnsi="Times New Roman" w:cs="Times New Roman"/>
          <w:sz w:val="26"/>
          <w:szCs w:val="26"/>
        </w:rPr>
        <w:t xml:space="preserve">тематике</w:t>
      </w:r>
      <w:r>
        <w:rPr>
          <w:rFonts w:ascii="Times New Roman" w:hAnsi="Times New Roman" w:cs="Times New Roman"/>
          <w:sz w:val="26"/>
          <w:szCs w:val="26"/>
        </w:rPr>
        <w:t xml:space="preserve"> является приоритетным.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55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Обязательно предоставление фотографий продукции и варианта оформления прилавка.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55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Согласие на участие в ярмарке в заявленные сроки. Самовольно покидать торговое место, закрывать место раньше времени окончания работы ярмарки не допустимо.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55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*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случае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принятия положительного решения по Вашей заявке с Вами свяжется ответственный сотрудник с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целью подтверждения участия. До этого момента заявка находится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рассмотрении.  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850" w:bottom="993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3020203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8" w:hanging="408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7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7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1"/>
    <w:next w:val="851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52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1"/>
    <w:next w:val="851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52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1"/>
    <w:next w:val="851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52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52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52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52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52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52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52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1"/>
    <w:next w:val="851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2"/>
    <w:link w:val="693"/>
    <w:uiPriority w:val="10"/>
    <w:rPr>
      <w:sz w:val="48"/>
      <w:szCs w:val="48"/>
    </w:rPr>
  </w:style>
  <w:style w:type="paragraph" w:styleId="695">
    <w:name w:val="Subtitle"/>
    <w:basedOn w:val="851"/>
    <w:next w:val="851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2"/>
    <w:link w:val="695"/>
    <w:uiPriority w:val="11"/>
    <w:rPr>
      <w:sz w:val="24"/>
      <w:szCs w:val="24"/>
    </w:rPr>
  </w:style>
  <w:style w:type="paragraph" w:styleId="697">
    <w:name w:val="Quote"/>
    <w:basedOn w:val="851"/>
    <w:next w:val="851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1"/>
    <w:next w:val="851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2"/>
    <w:link w:val="701"/>
    <w:uiPriority w:val="99"/>
  </w:style>
  <w:style w:type="paragraph" w:styleId="703">
    <w:name w:val="Footer"/>
    <w:basedOn w:val="85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2"/>
    <w:link w:val="703"/>
    <w:uiPriority w:val="99"/>
  </w:style>
  <w:style w:type="paragraph" w:styleId="705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2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2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List Paragraph"/>
    <w:basedOn w:val="851"/>
    <w:uiPriority w:val="34"/>
    <w:qFormat/>
    <w:pPr>
      <w:contextualSpacing/>
      <w:ind w:left="720"/>
    </w:pPr>
  </w:style>
  <w:style w:type="paragraph" w:styleId="856">
    <w:name w:val="Normal (Web)"/>
    <w:basedOn w:val="85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7">
    <w:name w:val="annotation reference"/>
    <w:basedOn w:val="852"/>
    <w:uiPriority w:val="99"/>
    <w:semiHidden/>
    <w:unhideWhenUsed/>
    <w:rPr>
      <w:sz w:val="16"/>
      <w:szCs w:val="16"/>
    </w:rPr>
  </w:style>
  <w:style w:type="paragraph" w:styleId="858">
    <w:name w:val="annotation text"/>
    <w:basedOn w:val="851"/>
    <w:link w:val="85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9" w:customStyle="1">
    <w:name w:val="Текст примечания Знак"/>
    <w:basedOn w:val="852"/>
    <w:link w:val="858"/>
    <w:uiPriority w:val="99"/>
    <w:semiHidden/>
    <w:rPr>
      <w:sz w:val="20"/>
      <w:szCs w:val="20"/>
    </w:rPr>
  </w:style>
  <w:style w:type="paragraph" w:styleId="860">
    <w:name w:val="annotation subject"/>
    <w:basedOn w:val="858"/>
    <w:next w:val="858"/>
    <w:link w:val="861"/>
    <w:uiPriority w:val="99"/>
    <w:semiHidden/>
    <w:unhideWhenUsed/>
    <w:rPr>
      <w:b/>
      <w:bCs/>
    </w:rPr>
  </w:style>
  <w:style w:type="character" w:styleId="861" w:customStyle="1">
    <w:name w:val="Тема примечания Знак"/>
    <w:basedOn w:val="859"/>
    <w:link w:val="860"/>
    <w:uiPriority w:val="99"/>
    <w:semiHidden/>
    <w:rPr>
      <w:b/>
      <w:bCs/>
      <w:sz w:val="20"/>
      <w:szCs w:val="20"/>
    </w:rPr>
  </w:style>
  <w:style w:type="paragraph" w:styleId="862">
    <w:name w:val="Balloon Text"/>
    <w:basedOn w:val="851"/>
    <w:link w:val="86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3" w:customStyle="1">
    <w:name w:val="Текст выноски Знак"/>
    <w:basedOn w:val="852"/>
    <w:link w:val="86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revision>12</cp:revision>
  <dcterms:created xsi:type="dcterms:W3CDTF">2022-07-18T11:43:00Z</dcterms:created>
  <dcterms:modified xsi:type="dcterms:W3CDTF">2024-11-26T08:44:17Z</dcterms:modified>
</cp:coreProperties>
</file>